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9942" w14:textId="26C3869D" w:rsidR="00B40F24" w:rsidRDefault="00F3395C" w:rsidP="00F3395C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589EC87D" wp14:editId="7656498A">
            <wp:extent cx="1532649" cy="1267460"/>
            <wp:effectExtent l="0" t="0" r="0" b="8890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power-Logo-10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466" cy="137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0FFF84" w14:textId="78CC61B7" w:rsidR="00F3395C" w:rsidRDefault="00F3395C" w:rsidP="00A421D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Consent for Telehealth Services</w:t>
      </w:r>
    </w:p>
    <w:p w14:paraId="2A46AEF2" w14:textId="77777777" w:rsidR="00F3395C" w:rsidRDefault="00F3395C" w:rsidP="00F3395C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894408" w14:textId="14D24878" w:rsidR="00AA7815" w:rsidRPr="00AB2ACD" w:rsidRDefault="00AA7815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Patient Name:__________________________________D</w:t>
      </w:r>
      <w:r w:rsidR="00AB2ACD">
        <w:rPr>
          <w:rFonts w:ascii="Arial" w:hAnsi="Arial" w:cs="Arial"/>
          <w:b/>
          <w:bCs/>
          <w:sz w:val="24"/>
          <w:szCs w:val="24"/>
        </w:rPr>
        <w:t>ate of Birth:</w:t>
      </w:r>
      <w:r w:rsidRPr="00AB2ACD">
        <w:rPr>
          <w:rFonts w:ascii="Arial" w:hAnsi="Arial" w:cs="Arial"/>
          <w:b/>
          <w:bCs/>
          <w:sz w:val="24"/>
          <w:szCs w:val="24"/>
        </w:rPr>
        <w:t>__________________</w:t>
      </w:r>
    </w:p>
    <w:p w14:paraId="78F1690C" w14:textId="77777777" w:rsidR="00AB2ACD" w:rsidRDefault="00AB2ACD" w:rsidP="00AB2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E74184" w14:textId="05DC0F9A" w:rsidR="00AA7815" w:rsidRPr="00AB2ACD" w:rsidRDefault="00AA7815" w:rsidP="00AB2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The purpose of this form is to obtain your consent to participate in a telehealth consultation</w:t>
      </w:r>
      <w:r w:rsidR="00B40F24" w:rsidRPr="00AB2ACD">
        <w:rPr>
          <w:rFonts w:ascii="Arial" w:hAnsi="Arial" w:cs="Arial"/>
          <w:sz w:val="24"/>
          <w:szCs w:val="24"/>
        </w:rPr>
        <w:t>/</w:t>
      </w:r>
      <w:r w:rsidR="00AB2ACD">
        <w:rPr>
          <w:rFonts w:ascii="Arial" w:hAnsi="Arial" w:cs="Arial"/>
          <w:sz w:val="24"/>
          <w:szCs w:val="24"/>
        </w:rPr>
        <w:t xml:space="preserve"> </w:t>
      </w:r>
      <w:r w:rsidR="00B40F24" w:rsidRPr="00AB2ACD">
        <w:rPr>
          <w:rFonts w:ascii="Arial" w:hAnsi="Arial" w:cs="Arial"/>
          <w:sz w:val="24"/>
          <w:szCs w:val="24"/>
        </w:rPr>
        <w:t>treatment</w:t>
      </w:r>
      <w:r w:rsidRPr="00AB2ACD">
        <w:rPr>
          <w:rFonts w:ascii="Arial" w:hAnsi="Arial" w:cs="Arial"/>
          <w:sz w:val="24"/>
          <w:szCs w:val="24"/>
        </w:rPr>
        <w:t xml:space="preserve"> for outpatient therapy services with a licensed therapist from </w:t>
      </w:r>
      <w:r w:rsidR="00F3395C" w:rsidRPr="00F3395C">
        <w:rPr>
          <w:rFonts w:ascii="Arial" w:hAnsi="Arial" w:cs="Arial"/>
          <w:sz w:val="24"/>
          <w:szCs w:val="24"/>
          <w:u w:val="single"/>
        </w:rPr>
        <w:t>Empower Physical Therapy &amp; Aquatics Institute</w:t>
      </w:r>
      <w:r w:rsidR="00980C1B" w:rsidRPr="00AB2ACD">
        <w:rPr>
          <w:rFonts w:ascii="Arial" w:hAnsi="Arial" w:cs="Arial"/>
          <w:sz w:val="24"/>
          <w:szCs w:val="24"/>
        </w:rPr>
        <w:t>.</w:t>
      </w:r>
      <w:r w:rsidR="00AB2ACD" w:rsidRPr="00AB2ACD">
        <w:rPr>
          <w:rFonts w:ascii="Arial" w:hAnsi="Arial" w:cs="Arial"/>
          <w:sz w:val="24"/>
          <w:szCs w:val="24"/>
        </w:rPr>
        <w:t xml:space="preserve"> Please note that participating in a telehealth session is strictly voluntary. You may choose to have a face to face visit if services are being offered at our facility and you are not a Coronavirus risk to other patients and/or our staff. You can, of course, obtain therapy from any provider that </w:t>
      </w:r>
      <w:r w:rsidR="00006982" w:rsidRPr="00AB2ACD">
        <w:rPr>
          <w:rFonts w:ascii="Arial" w:hAnsi="Arial" w:cs="Arial"/>
          <w:sz w:val="24"/>
          <w:szCs w:val="24"/>
        </w:rPr>
        <w:t>could</w:t>
      </w:r>
      <w:r w:rsidR="00AB2ACD" w:rsidRPr="00AB2ACD">
        <w:rPr>
          <w:rFonts w:ascii="Arial" w:hAnsi="Arial" w:cs="Arial"/>
          <w:sz w:val="24"/>
          <w:szCs w:val="24"/>
        </w:rPr>
        <w:t xml:space="preserve"> see you face to face.</w:t>
      </w:r>
    </w:p>
    <w:p w14:paraId="4269DAD6" w14:textId="77777777" w:rsidR="00AB2ACD" w:rsidRDefault="00AB2ACD" w:rsidP="0004334F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ECE2F5C" w14:textId="7C1EBDF2" w:rsidR="00AA7815" w:rsidRPr="00AB2ACD" w:rsidRDefault="006F62C1" w:rsidP="000433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 xml:space="preserve">Information about Your </w:t>
      </w:r>
      <w:r w:rsidR="00AA7815" w:rsidRPr="00AB2ACD">
        <w:rPr>
          <w:rFonts w:ascii="Arial" w:hAnsi="Arial" w:cs="Arial"/>
          <w:b/>
          <w:bCs/>
          <w:sz w:val="24"/>
          <w:szCs w:val="24"/>
        </w:rPr>
        <w:t>Telehealth Therapy Visit:</w:t>
      </w:r>
    </w:p>
    <w:p w14:paraId="23BF876A" w14:textId="1356D1FB" w:rsidR="00BA7A0A" w:rsidRPr="00AB2ACD" w:rsidRDefault="00924271" w:rsidP="0092427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Your</w:t>
      </w:r>
      <w:r w:rsidR="00AA7815" w:rsidRPr="00AB2ACD">
        <w:rPr>
          <w:rFonts w:ascii="Arial" w:hAnsi="Arial" w:cs="Arial"/>
          <w:sz w:val="24"/>
          <w:szCs w:val="24"/>
        </w:rPr>
        <w:t xml:space="preserve"> therapist will</w:t>
      </w:r>
      <w:r w:rsidR="006F62C1" w:rsidRPr="00AB2ACD">
        <w:rPr>
          <w:rFonts w:ascii="Arial" w:hAnsi="Arial" w:cs="Arial"/>
          <w:sz w:val="24"/>
          <w:szCs w:val="24"/>
        </w:rPr>
        <w:t>, typically,</w:t>
      </w:r>
      <w:r w:rsidR="00AA7815" w:rsidRPr="00AB2ACD">
        <w:rPr>
          <w:rFonts w:ascii="Arial" w:hAnsi="Arial" w:cs="Arial"/>
          <w:sz w:val="24"/>
          <w:szCs w:val="24"/>
        </w:rPr>
        <w:t xml:space="preserve"> use a</w:t>
      </w:r>
      <w:r w:rsidR="008452DA" w:rsidRPr="00AB2ACD">
        <w:rPr>
          <w:rFonts w:ascii="Arial" w:hAnsi="Arial" w:cs="Arial"/>
          <w:sz w:val="24"/>
          <w:szCs w:val="24"/>
        </w:rPr>
        <w:t xml:space="preserve"> HIPAA </w:t>
      </w:r>
      <w:r w:rsidR="00AB2ACD">
        <w:rPr>
          <w:rFonts w:ascii="Arial" w:hAnsi="Arial" w:cs="Arial"/>
          <w:sz w:val="24"/>
          <w:szCs w:val="24"/>
        </w:rPr>
        <w:t>c</w:t>
      </w:r>
      <w:r w:rsidR="008452DA" w:rsidRPr="00AB2ACD">
        <w:rPr>
          <w:rFonts w:ascii="Arial" w:hAnsi="Arial" w:cs="Arial"/>
          <w:sz w:val="24"/>
          <w:szCs w:val="24"/>
        </w:rPr>
        <w:t>ompliant</w:t>
      </w:r>
      <w:r w:rsidR="00073084" w:rsidRPr="00AB2ACD">
        <w:rPr>
          <w:rFonts w:ascii="Arial" w:hAnsi="Arial" w:cs="Arial"/>
          <w:sz w:val="24"/>
          <w:szCs w:val="24"/>
        </w:rPr>
        <w:t xml:space="preserve">, </w:t>
      </w:r>
      <w:r w:rsidR="00AA7815" w:rsidRPr="00AB2ACD">
        <w:rPr>
          <w:rFonts w:ascii="Arial" w:hAnsi="Arial" w:cs="Arial"/>
          <w:sz w:val="24"/>
          <w:szCs w:val="24"/>
        </w:rPr>
        <w:t>interactive video/audio communication platform to treat you.</w:t>
      </w:r>
      <w:r w:rsidR="006F62C1" w:rsidRPr="00AB2ACD">
        <w:rPr>
          <w:rFonts w:ascii="Arial" w:hAnsi="Arial" w:cs="Arial"/>
          <w:sz w:val="24"/>
          <w:szCs w:val="24"/>
        </w:rPr>
        <w:t xml:space="preserve"> </w:t>
      </w:r>
      <w:r w:rsidR="00980C1B" w:rsidRPr="00AB2ACD">
        <w:rPr>
          <w:rFonts w:ascii="Arial" w:hAnsi="Arial" w:cs="Arial"/>
          <w:sz w:val="24"/>
          <w:szCs w:val="24"/>
        </w:rPr>
        <w:t>However, to expedite treatment and assure continuity of care the federal government has relaxed some of HIPAA’s Rules d</w:t>
      </w:r>
      <w:r w:rsidR="0004334F" w:rsidRPr="00AB2ACD">
        <w:rPr>
          <w:rFonts w:ascii="Arial" w:hAnsi="Arial" w:cs="Arial"/>
          <w:sz w:val="24"/>
          <w:szCs w:val="24"/>
        </w:rPr>
        <w:t>uring the Covid-19 Emergency</w:t>
      </w:r>
      <w:r w:rsidR="00980C1B" w:rsidRPr="00AB2ACD">
        <w:rPr>
          <w:rFonts w:ascii="Arial" w:hAnsi="Arial" w:cs="Arial"/>
          <w:sz w:val="24"/>
          <w:szCs w:val="24"/>
        </w:rPr>
        <w:t xml:space="preserve">. This allows us to use various virtual communication tools, like </w:t>
      </w:r>
      <w:r w:rsidR="00980C1B" w:rsidRPr="00AB2ACD">
        <w:rPr>
          <w:rFonts w:ascii="Arial" w:hAnsi="Arial" w:cs="Arial"/>
          <w:i/>
          <w:iCs/>
          <w:sz w:val="24"/>
          <w:szCs w:val="24"/>
        </w:rPr>
        <w:t>Facetime</w:t>
      </w:r>
      <w:r w:rsidR="00980C1B" w:rsidRPr="00AB2ACD">
        <w:rPr>
          <w:rFonts w:ascii="Arial" w:hAnsi="Arial" w:cs="Arial"/>
          <w:sz w:val="24"/>
          <w:szCs w:val="24"/>
        </w:rPr>
        <w:t>, that would not, under normal circumstances be permissible. We will answer any questions you have about our use of telehealth prior to initiating it</w:t>
      </w:r>
      <w:r w:rsidRPr="00AB2ACD">
        <w:rPr>
          <w:rFonts w:ascii="Arial" w:hAnsi="Arial" w:cs="Arial"/>
          <w:sz w:val="24"/>
          <w:szCs w:val="24"/>
        </w:rPr>
        <w:t xml:space="preserve"> unless you tell us otherwise.</w:t>
      </w:r>
    </w:p>
    <w:p w14:paraId="52E2D8D0" w14:textId="3FDF250F" w:rsidR="00AA7815" w:rsidRPr="00AB2ACD" w:rsidRDefault="00924271" w:rsidP="00AA78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Your</w:t>
      </w:r>
      <w:r w:rsidR="00AA7815" w:rsidRPr="00AB2ACD">
        <w:rPr>
          <w:rFonts w:ascii="Arial" w:hAnsi="Arial" w:cs="Arial"/>
          <w:sz w:val="24"/>
          <w:szCs w:val="24"/>
        </w:rPr>
        <w:t xml:space="preserve"> therapist may perform a “virtual” examination</w:t>
      </w:r>
      <w:r w:rsidR="009E46CE" w:rsidRPr="00AB2ACD">
        <w:rPr>
          <w:rFonts w:ascii="Arial" w:hAnsi="Arial" w:cs="Arial"/>
          <w:sz w:val="24"/>
          <w:szCs w:val="24"/>
        </w:rPr>
        <w:t xml:space="preserve"> in addition to rendering treatment</w:t>
      </w:r>
      <w:r w:rsidR="00AB2ACD">
        <w:rPr>
          <w:rFonts w:ascii="Arial" w:hAnsi="Arial" w:cs="Arial"/>
          <w:sz w:val="24"/>
          <w:szCs w:val="24"/>
        </w:rPr>
        <w:t xml:space="preserve"> in the telehealth visit</w:t>
      </w:r>
    </w:p>
    <w:p w14:paraId="6731E15E" w14:textId="09E6E814" w:rsidR="00AA7815" w:rsidRPr="00AB2ACD" w:rsidRDefault="00924271" w:rsidP="00AA781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 xml:space="preserve">Your </w:t>
      </w:r>
      <w:r w:rsidR="00AA7815" w:rsidRPr="00AB2ACD">
        <w:rPr>
          <w:rFonts w:ascii="Arial" w:hAnsi="Arial" w:cs="Arial"/>
          <w:sz w:val="24"/>
          <w:szCs w:val="24"/>
        </w:rPr>
        <w:t xml:space="preserve">therapist will not be able to perform hands on treatment such as manual therapy </w:t>
      </w:r>
      <w:r w:rsidRPr="00AB2ACD">
        <w:rPr>
          <w:rFonts w:ascii="Arial" w:hAnsi="Arial" w:cs="Arial"/>
          <w:sz w:val="24"/>
          <w:szCs w:val="24"/>
        </w:rPr>
        <w:t>so the</w:t>
      </w:r>
      <w:r w:rsidR="00AA7815" w:rsidRPr="00AB2ACD">
        <w:rPr>
          <w:rFonts w:ascii="Arial" w:hAnsi="Arial" w:cs="Arial"/>
          <w:sz w:val="24"/>
          <w:szCs w:val="24"/>
        </w:rPr>
        <w:t xml:space="preserve"> telehealth visit may </w:t>
      </w:r>
      <w:r w:rsidRPr="00AB2ACD">
        <w:rPr>
          <w:rFonts w:ascii="Arial" w:hAnsi="Arial" w:cs="Arial"/>
          <w:sz w:val="24"/>
          <w:szCs w:val="24"/>
        </w:rPr>
        <w:t>not be able to address</w:t>
      </w:r>
      <w:r w:rsidR="00AA7815" w:rsidRPr="00AB2ACD">
        <w:rPr>
          <w:rFonts w:ascii="Arial" w:hAnsi="Arial" w:cs="Arial"/>
          <w:sz w:val="24"/>
          <w:szCs w:val="24"/>
        </w:rPr>
        <w:t xml:space="preserve"> </w:t>
      </w:r>
      <w:r w:rsidR="007F5E7C" w:rsidRPr="00AB2ACD">
        <w:rPr>
          <w:rFonts w:ascii="Arial" w:hAnsi="Arial" w:cs="Arial"/>
          <w:sz w:val="24"/>
          <w:szCs w:val="24"/>
        </w:rPr>
        <w:t>all</w:t>
      </w:r>
      <w:r w:rsidR="00AA7815" w:rsidRPr="00AB2ACD">
        <w:rPr>
          <w:rFonts w:ascii="Arial" w:hAnsi="Arial" w:cs="Arial"/>
          <w:sz w:val="24"/>
          <w:szCs w:val="24"/>
        </w:rPr>
        <w:t xml:space="preserve"> your therapy needs</w:t>
      </w:r>
      <w:r w:rsidR="009E46CE" w:rsidRPr="00AB2ACD">
        <w:rPr>
          <w:rFonts w:ascii="Arial" w:hAnsi="Arial" w:cs="Arial"/>
          <w:sz w:val="24"/>
          <w:szCs w:val="24"/>
        </w:rPr>
        <w:t xml:space="preserve"> until a physical visit to our clinic is possible</w:t>
      </w:r>
      <w:r w:rsidR="00AA7815" w:rsidRPr="00AB2ACD">
        <w:rPr>
          <w:rFonts w:ascii="Arial" w:hAnsi="Arial" w:cs="Arial"/>
          <w:sz w:val="24"/>
          <w:szCs w:val="24"/>
        </w:rPr>
        <w:t>.</w:t>
      </w:r>
    </w:p>
    <w:p w14:paraId="13A0D8B1" w14:textId="18EBC1F2" w:rsidR="00AA7815" w:rsidRPr="00AB2ACD" w:rsidRDefault="00AA7815" w:rsidP="000433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Expected Benefits Include:</w:t>
      </w:r>
    </w:p>
    <w:p w14:paraId="231887A0" w14:textId="54A5CFF6" w:rsidR="00AA7815" w:rsidRPr="00AB2ACD" w:rsidRDefault="009E46CE" w:rsidP="00AA7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You can continue having</w:t>
      </w:r>
      <w:r w:rsidR="006F62C1" w:rsidRPr="00AB2ACD">
        <w:rPr>
          <w:rFonts w:ascii="Arial" w:hAnsi="Arial" w:cs="Arial"/>
          <w:sz w:val="24"/>
          <w:szCs w:val="24"/>
        </w:rPr>
        <w:t xml:space="preserve"> </w:t>
      </w:r>
      <w:r w:rsidRPr="00AB2ACD">
        <w:rPr>
          <w:rFonts w:ascii="Arial" w:hAnsi="Arial" w:cs="Arial"/>
          <w:sz w:val="24"/>
          <w:szCs w:val="24"/>
        </w:rPr>
        <w:t>therapeutic</w:t>
      </w:r>
      <w:r w:rsidR="00AA7815" w:rsidRPr="00AB2ACD">
        <w:rPr>
          <w:rFonts w:ascii="Arial" w:hAnsi="Arial" w:cs="Arial"/>
          <w:sz w:val="24"/>
          <w:szCs w:val="24"/>
        </w:rPr>
        <w:t xml:space="preserve"> intervention</w:t>
      </w:r>
      <w:r w:rsidRPr="00AB2ACD">
        <w:rPr>
          <w:rFonts w:ascii="Arial" w:hAnsi="Arial" w:cs="Arial"/>
          <w:sz w:val="24"/>
          <w:szCs w:val="24"/>
        </w:rPr>
        <w:t xml:space="preserve"> by a licensed therapist</w:t>
      </w:r>
      <w:r w:rsidR="006F62C1" w:rsidRPr="00AB2ACD">
        <w:rPr>
          <w:rFonts w:ascii="Arial" w:hAnsi="Arial" w:cs="Arial"/>
          <w:sz w:val="24"/>
          <w:szCs w:val="24"/>
        </w:rPr>
        <w:t xml:space="preserve"> when traveling to our clinic is not possible</w:t>
      </w:r>
    </w:p>
    <w:p w14:paraId="52655213" w14:textId="7E699FE5" w:rsidR="007F5E7C" w:rsidRPr="00AB2ACD" w:rsidRDefault="009E46CE" w:rsidP="00AA781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 xml:space="preserve">You can continue with </w:t>
      </w:r>
      <w:r w:rsidR="00AB2ACD">
        <w:rPr>
          <w:rFonts w:ascii="Arial" w:hAnsi="Arial" w:cs="Arial"/>
          <w:sz w:val="24"/>
          <w:szCs w:val="24"/>
        </w:rPr>
        <w:t>your</w:t>
      </w:r>
      <w:r w:rsidRPr="00AB2ACD">
        <w:rPr>
          <w:rFonts w:ascii="Arial" w:hAnsi="Arial" w:cs="Arial"/>
          <w:sz w:val="24"/>
          <w:szCs w:val="24"/>
        </w:rPr>
        <w:t xml:space="preserve"> established plan of care so that you may continue to improve or, minimally, maintain functionally</w:t>
      </w:r>
      <w:r w:rsidR="00AB2ACD">
        <w:rPr>
          <w:rFonts w:ascii="Arial" w:hAnsi="Arial" w:cs="Arial"/>
          <w:sz w:val="24"/>
          <w:szCs w:val="24"/>
        </w:rPr>
        <w:t xml:space="preserve"> </w:t>
      </w:r>
    </w:p>
    <w:p w14:paraId="1512BEA1" w14:textId="77777777" w:rsidR="006423A8" w:rsidRPr="00AB2ACD" w:rsidRDefault="006423A8" w:rsidP="0004334F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Risks:</w:t>
      </w:r>
    </w:p>
    <w:p w14:paraId="092D3AB4" w14:textId="77777777" w:rsidR="003228B8" w:rsidRPr="00AB2ACD" w:rsidRDefault="003228B8" w:rsidP="003228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85151"/>
          <w:sz w:val="24"/>
          <w:szCs w:val="24"/>
        </w:rPr>
      </w:pPr>
      <w:r w:rsidRPr="00AB2ACD">
        <w:rPr>
          <w:rFonts w:ascii="Arial" w:eastAsia="Times New Roman" w:hAnsi="Arial" w:cs="Arial"/>
          <w:color w:val="485151"/>
          <w:sz w:val="24"/>
          <w:szCs w:val="24"/>
        </w:rPr>
        <w:t>Possible loss of records from failure of electronic equipment</w:t>
      </w:r>
    </w:p>
    <w:p w14:paraId="38281964" w14:textId="77777777" w:rsidR="003228B8" w:rsidRPr="00AB2ACD" w:rsidRDefault="003228B8" w:rsidP="003228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85151"/>
          <w:sz w:val="24"/>
          <w:szCs w:val="24"/>
        </w:rPr>
      </w:pPr>
      <w:r w:rsidRPr="00AB2ACD">
        <w:rPr>
          <w:rFonts w:ascii="Arial" w:eastAsia="Times New Roman" w:hAnsi="Arial" w:cs="Arial"/>
          <w:color w:val="485151"/>
          <w:sz w:val="24"/>
          <w:szCs w:val="24"/>
        </w:rPr>
        <w:t>Possible power failure with loss of communication</w:t>
      </w:r>
    </w:p>
    <w:p w14:paraId="6B25EC9F" w14:textId="3527FDEB" w:rsidR="003228B8" w:rsidRPr="00AB2ACD" w:rsidRDefault="003228B8" w:rsidP="003228B8">
      <w:pPr>
        <w:pStyle w:val="ListParagraph"/>
        <w:numPr>
          <w:ilvl w:val="0"/>
          <w:numId w:val="5"/>
        </w:numPr>
        <w:rPr>
          <w:rFonts w:ascii="Arial" w:eastAsia="Times New Roman" w:hAnsi="Arial" w:cs="Arial"/>
          <w:color w:val="485151"/>
          <w:sz w:val="24"/>
          <w:szCs w:val="24"/>
        </w:rPr>
      </w:pPr>
      <w:r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Possible invasion of electronic records from outsiders (hackers) </w:t>
      </w:r>
    </w:p>
    <w:p w14:paraId="76BA6C80" w14:textId="5A44DF3C" w:rsidR="003228B8" w:rsidRPr="00AB2ACD" w:rsidRDefault="003228B8" w:rsidP="00AA7815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Possible diminished ability of the therapist to detect </w:t>
      </w:r>
      <w:r w:rsidR="00B40F24"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functional </w:t>
      </w:r>
      <w:r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changes that </w:t>
      </w:r>
      <w:r w:rsidR="00B40F24"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might </w:t>
      </w:r>
      <w:r w:rsidRPr="00AB2ACD">
        <w:rPr>
          <w:rFonts w:ascii="Arial" w:eastAsia="Times New Roman" w:hAnsi="Arial" w:cs="Arial"/>
          <w:color w:val="485151"/>
          <w:sz w:val="24"/>
          <w:szCs w:val="24"/>
        </w:rPr>
        <w:t>have be</w:t>
      </w:r>
      <w:r w:rsidR="00B40F24" w:rsidRPr="00AB2ACD">
        <w:rPr>
          <w:rFonts w:ascii="Arial" w:eastAsia="Times New Roman" w:hAnsi="Arial" w:cs="Arial"/>
          <w:color w:val="485151"/>
          <w:sz w:val="24"/>
          <w:szCs w:val="24"/>
        </w:rPr>
        <w:t>en</w:t>
      </w:r>
      <w:r w:rsidRPr="00AB2ACD">
        <w:rPr>
          <w:rFonts w:ascii="Arial" w:eastAsia="Times New Roman" w:hAnsi="Arial" w:cs="Arial"/>
          <w:color w:val="485151"/>
          <w:sz w:val="24"/>
          <w:szCs w:val="24"/>
        </w:rPr>
        <w:t xml:space="preserve"> detected during an in-person </w:t>
      </w:r>
      <w:r w:rsidR="00B40F24" w:rsidRPr="00AB2ACD">
        <w:rPr>
          <w:rFonts w:ascii="Arial" w:eastAsia="Times New Roman" w:hAnsi="Arial" w:cs="Arial"/>
          <w:color w:val="485151"/>
          <w:sz w:val="24"/>
          <w:szCs w:val="24"/>
        </w:rPr>
        <w:t>visit</w:t>
      </w:r>
    </w:p>
    <w:p w14:paraId="25F666A4" w14:textId="77777777" w:rsidR="00A421D0" w:rsidRDefault="00A421D0" w:rsidP="00AA7815">
      <w:pPr>
        <w:rPr>
          <w:rFonts w:ascii="Arial" w:hAnsi="Arial" w:cs="Arial"/>
          <w:b/>
          <w:bCs/>
          <w:sz w:val="24"/>
          <w:szCs w:val="24"/>
        </w:rPr>
      </w:pPr>
    </w:p>
    <w:p w14:paraId="50A7BF47" w14:textId="22E77EC1" w:rsidR="00AA7815" w:rsidRPr="00AB2ACD" w:rsidRDefault="00AA7815" w:rsidP="00AA7815">
      <w:pPr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Medical Information and Records:</w:t>
      </w:r>
    </w:p>
    <w:p w14:paraId="6D3335CF" w14:textId="6E9C5F73" w:rsidR="00AA7815" w:rsidRPr="00AB2ACD" w:rsidRDefault="00AA7815" w:rsidP="00AA7815">
      <w:pPr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 xml:space="preserve">All existing laws regarding your access to </w:t>
      </w:r>
      <w:r w:rsidR="00B40F24" w:rsidRPr="00AB2ACD">
        <w:rPr>
          <w:rFonts w:ascii="Arial" w:hAnsi="Arial" w:cs="Arial"/>
          <w:sz w:val="24"/>
          <w:szCs w:val="24"/>
        </w:rPr>
        <w:t>your protected health</w:t>
      </w:r>
      <w:r w:rsidRPr="00AB2ACD">
        <w:rPr>
          <w:rFonts w:ascii="Arial" w:hAnsi="Arial" w:cs="Arial"/>
          <w:sz w:val="24"/>
          <w:szCs w:val="24"/>
        </w:rPr>
        <w:t xml:space="preserve"> information and copies of your records apply to these telehealth visits.  Electronic systems used will incorporate network and software security protocols to protect the confidentiality of </w:t>
      </w:r>
      <w:r w:rsidR="009E46CE" w:rsidRPr="00AB2ACD">
        <w:rPr>
          <w:rFonts w:ascii="Arial" w:hAnsi="Arial" w:cs="Arial"/>
          <w:sz w:val="24"/>
          <w:szCs w:val="24"/>
        </w:rPr>
        <w:t>your protected health</w:t>
      </w:r>
      <w:r w:rsidRPr="00AB2ACD">
        <w:rPr>
          <w:rFonts w:ascii="Arial" w:hAnsi="Arial" w:cs="Arial"/>
          <w:sz w:val="24"/>
          <w:szCs w:val="24"/>
        </w:rPr>
        <w:t xml:space="preserve"> information.</w:t>
      </w:r>
    </w:p>
    <w:p w14:paraId="3F822E15" w14:textId="1D69E3FA" w:rsidR="00AA7815" w:rsidRPr="00AB2ACD" w:rsidRDefault="006423A8" w:rsidP="00AA7815">
      <w:pPr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Confidentiality:</w:t>
      </w:r>
    </w:p>
    <w:p w14:paraId="777483E2" w14:textId="585D1633" w:rsidR="003228B8" w:rsidRPr="00F3395C" w:rsidRDefault="003228B8" w:rsidP="00F3395C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3395C">
        <w:rPr>
          <w:rFonts w:ascii="Arial" w:hAnsi="Arial" w:cs="Arial"/>
          <w:sz w:val="24"/>
          <w:szCs w:val="24"/>
        </w:rPr>
        <w:t>The laws that protect the confidentiality of you</w:t>
      </w:r>
      <w:r w:rsidR="00CB1373" w:rsidRPr="00F3395C">
        <w:rPr>
          <w:rFonts w:ascii="Arial" w:hAnsi="Arial" w:cs="Arial"/>
          <w:sz w:val="24"/>
          <w:szCs w:val="24"/>
        </w:rPr>
        <w:t>r</w:t>
      </w:r>
      <w:r w:rsidRPr="00F3395C">
        <w:rPr>
          <w:rFonts w:ascii="Arial" w:hAnsi="Arial" w:cs="Arial"/>
          <w:sz w:val="24"/>
          <w:szCs w:val="24"/>
        </w:rPr>
        <w:t xml:space="preserve"> protected health information apply to telehealth, and no information or images from the telehealth interaction which identify you will be disclosed to other parties without you</w:t>
      </w:r>
      <w:r w:rsidR="00CB1373" w:rsidRPr="00F3395C">
        <w:rPr>
          <w:rFonts w:ascii="Arial" w:hAnsi="Arial" w:cs="Arial"/>
          <w:sz w:val="24"/>
          <w:szCs w:val="24"/>
        </w:rPr>
        <w:t>r</w:t>
      </w:r>
      <w:r w:rsidRPr="00F3395C">
        <w:rPr>
          <w:rFonts w:ascii="Arial" w:hAnsi="Arial" w:cs="Arial"/>
          <w:sz w:val="24"/>
          <w:szCs w:val="24"/>
        </w:rPr>
        <w:t xml:space="preserve"> consent</w:t>
      </w:r>
      <w:r w:rsidR="00CB1373" w:rsidRPr="00F3395C">
        <w:rPr>
          <w:rFonts w:ascii="Arial" w:hAnsi="Arial" w:cs="Arial"/>
          <w:sz w:val="24"/>
          <w:szCs w:val="24"/>
        </w:rPr>
        <w:t>,</w:t>
      </w:r>
      <w:r w:rsidRPr="00F3395C">
        <w:rPr>
          <w:rFonts w:ascii="Arial" w:hAnsi="Arial" w:cs="Arial"/>
          <w:sz w:val="24"/>
          <w:szCs w:val="24"/>
        </w:rPr>
        <w:t xml:space="preserve"> except as permitted or required by law.</w:t>
      </w:r>
    </w:p>
    <w:p w14:paraId="499B6681" w14:textId="5EDDA0F3" w:rsidR="006423A8" w:rsidRPr="00AB2ACD" w:rsidRDefault="006423A8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Rights:</w:t>
      </w:r>
    </w:p>
    <w:p w14:paraId="08F42AD4" w14:textId="3B440F57" w:rsidR="006423A8" w:rsidRPr="00AB2ACD" w:rsidRDefault="006423A8" w:rsidP="00AB2A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 xml:space="preserve">You may withdraw consent to </w:t>
      </w:r>
      <w:r w:rsidR="009E46CE" w:rsidRPr="00AB2ACD">
        <w:rPr>
          <w:rFonts w:ascii="Arial" w:hAnsi="Arial" w:cs="Arial"/>
          <w:sz w:val="24"/>
          <w:szCs w:val="24"/>
        </w:rPr>
        <w:t xml:space="preserve">a </w:t>
      </w:r>
      <w:r w:rsidRPr="00AB2ACD">
        <w:rPr>
          <w:rFonts w:ascii="Arial" w:hAnsi="Arial" w:cs="Arial"/>
          <w:sz w:val="24"/>
          <w:szCs w:val="24"/>
        </w:rPr>
        <w:t>telehealth visits at any time without affecting your right to future care or treatment</w:t>
      </w:r>
    </w:p>
    <w:p w14:paraId="1B4FD229" w14:textId="58F55D56" w:rsidR="00B40F24" w:rsidRPr="00AB2ACD" w:rsidRDefault="00B40F24" w:rsidP="00AB2A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You have a right to inspect and/or access your protected health information transmitted during your telehealth visit as well as receive copies of it at a reasonable fee as set by state law</w:t>
      </w:r>
    </w:p>
    <w:p w14:paraId="48C6E8FA" w14:textId="7AB4C003" w:rsidR="00B40F24" w:rsidRPr="00AB2ACD" w:rsidRDefault="00CB42DB" w:rsidP="00AB2AC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pacing w:val="5"/>
          <w:sz w:val="24"/>
          <w:szCs w:val="24"/>
        </w:rPr>
      </w:pPr>
      <w:r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>You have a right to be i</w:t>
      </w:r>
      <w:r w:rsidR="00B40F24"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>nformed of all parties who will be present at the receiving and originating site and have the right to exclude anyone from either site</w:t>
      </w:r>
    </w:p>
    <w:p w14:paraId="580AA04E" w14:textId="73536203" w:rsidR="00B40F24" w:rsidRPr="00AB2ACD" w:rsidRDefault="00CB42DB" w:rsidP="00AB2AC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You have a </w:t>
      </w:r>
      <w:r w:rsidR="00B40F24"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 xml:space="preserve">right to object to videotaping or other recording of </w:t>
      </w:r>
      <w:r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>telehealth visit</w:t>
      </w:r>
      <w:r w:rsidR="00B40F24" w:rsidRPr="00AB2ACD">
        <w:rPr>
          <w:rFonts w:ascii="Arial" w:eastAsia="Times New Roman" w:hAnsi="Arial" w:cs="Arial"/>
          <w:color w:val="282828"/>
          <w:spacing w:val="5"/>
          <w:sz w:val="24"/>
          <w:szCs w:val="24"/>
        </w:rPr>
        <w:t>.</w:t>
      </w:r>
    </w:p>
    <w:p w14:paraId="25410634" w14:textId="77777777" w:rsidR="00CB42DB" w:rsidRPr="00AB2ACD" w:rsidRDefault="00CB42DB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5FC324" w14:textId="0DDD2AAE" w:rsidR="00BC6E0A" w:rsidRPr="00AB2ACD" w:rsidRDefault="00BC6E0A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Financial Statement</w:t>
      </w:r>
    </w:p>
    <w:p w14:paraId="5BB17C12" w14:textId="77777777" w:rsidR="005F5302" w:rsidRDefault="005F5302" w:rsidP="00AB2ACD">
      <w:pPr>
        <w:spacing w:after="0" w:line="240" w:lineRule="auto"/>
        <w:rPr>
          <w:rFonts w:ascii="Arial" w:hAnsi="Arial" w:cs="Arial"/>
          <w:sz w:val="24"/>
          <w:szCs w:val="24"/>
          <w:highlight w:val="yellow"/>
        </w:rPr>
      </w:pPr>
    </w:p>
    <w:p w14:paraId="35CE013D" w14:textId="1A8454F6" w:rsidR="00BC6E0A" w:rsidRPr="00AB2ACD" w:rsidRDefault="00F3395C" w:rsidP="00AB2A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3395C">
        <w:rPr>
          <w:rFonts w:ascii="Arial" w:hAnsi="Arial" w:cs="Arial"/>
          <w:sz w:val="24"/>
          <w:szCs w:val="24"/>
          <w:u w:val="single"/>
        </w:rPr>
        <w:t>Empower Physical Therapy &amp; Aquatics Institute</w:t>
      </w:r>
      <w:r w:rsidR="00BC6E0A" w:rsidRPr="00AB2ACD">
        <w:rPr>
          <w:rFonts w:ascii="Arial" w:hAnsi="Arial" w:cs="Arial"/>
          <w:sz w:val="24"/>
          <w:szCs w:val="24"/>
        </w:rPr>
        <w:t xml:space="preserve"> is operating under the assumption </w:t>
      </w:r>
      <w:r w:rsidR="00006982">
        <w:rPr>
          <w:rFonts w:ascii="Arial" w:hAnsi="Arial" w:cs="Arial"/>
          <w:sz w:val="24"/>
          <w:szCs w:val="24"/>
        </w:rPr>
        <w:t>that your</w:t>
      </w:r>
      <w:r w:rsidR="00BC6E0A" w:rsidRPr="00AB2ACD">
        <w:rPr>
          <w:rFonts w:ascii="Arial" w:hAnsi="Arial" w:cs="Arial"/>
          <w:sz w:val="24"/>
          <w:szCs w:val="24"/>
        </w:rPr>
        <w:t xml:space="preserve"> insurance compan</w:t>
      </w:r>
      <w:r w:rsidR="00006982">
        <w:rPr>
          <w:rFonts w:ascii="Arial" w:hAnsi="Arial" w:cs="Arial"/>
          <w:sz w:val="24"/>
          <w:szCs w:val="24"/>
        </w:rPr>
        <w:t>y</w:t>
      </w:r>
      <w:r w:rsidR="00BC6E0A" w:rsidRPr="00AB2ACD">
        <w:rPr>
          <w:rFonts w:ascii="Arial" w:hAnsi="Arial" w:cs="Arial"/>
          <w:sz w:val="24"/>
          <w:szCs w:val="24"/>
        </w:rPr>
        <w:t xml:space="preserve"> will reimburse telehealth</w:t>
      </w:r>
      <w:r w:rsidR="005F5302">
        <w:rPr>
          <w:rFonts w:ascii="Arial" w:hAnsi="Arial" w:cs="Arial"/>
          <w:sz w:val="24"/>
          <w:szCs w:val="24"/>
        </w:rPr>
        <w:t xml:space="preserve"> </w:t>
      </w:r>
      <w:r w:rsidR="00006982">
        <w:rPr>
          <w:rFonts w:ascii="Arial" w:hAnsi="Arial" w:cs="Arial"/>
          <w:sz w:val="24"/>
          <w:szCs w:val="24"/>
        </w:rPr>
        <w:t xml:space="preserve">visits performed by </w:t>
      </w:r>
      <w:r w:rsidR="00CB1373">
        <w:rPr>
          <w:rFonts w:ascii="Arial" w:hAnsi="Arial" w:cs="Arial"/>
          <w:sz w:val="24"/>
          <w:szCs w:val="24"/>
        </w:rPr>
        <w:t xml:space="preserve">a </w:t>
      </w:r>
      <w:r w:rsidR="005F5302">
        <w:rPr>
          <w:rFonts w:ascii="Arial" w:hAnsi="Arial" w:cs="Arial"/>
          <w:sz w:val="24"/>
          <w:szCs w:val="24"/>
        </w:rPr>
        <w:t>physical and</w:t>
      </w:r>
      <w:r w:rsidR="00006982">
        <w:rPr>
          <w:rFonts w:ascii="Arial" w:hAnsi="Arial" w:cs="Arial"/>
          <w:sz w:val="24"/>
          <w:szCs w:val="24"/>
        </w:rPr>
        <w:t>/or</w:t>
      </w:r>
      <w:r w:rsidR="005F5302">
        <w:rPr>
          <w:rFonts w:ascii="Arial" w:hAnsi="Arial" w:cs="Arial"/>
          <w:sz w:val="24"/>
          <w:szCs w:val="24"/>
        </w:rPr>
        <w:t xml:space="preserve"> occupational therap</w:t>
      </w:r>
      <w:r w:rsidR="00006982">
        <w:rPr>
          <w:rFonts w:ascii="Arial" w:hAnsi="Arial" w:cs="Arial"/>
          <w:sz w:val="24"/>
          <w:szCs w:val="24"/>
        </w:rPr>
        <w:t>ist</w:t>
      </w:r>
      <w:r w:rsidR="009E46CE" w:rsidRPr="00AB2ACD">
        <w:rPr>
          <w:rFonts w:ascii="Arial" w:hAnsi="Arial" w:cs="Arial"/>
          <w:sz w:val="24"/>
          <w:szCs w:val="24"/>
        </w:rPr>
        <w:t xml:space="preserve">. </w:t>
      </w:r>
      <w:r w:rsidR="00006982">
        <w:rPr>
          <w:rFonts w:ascii="Arial" w:hAnsi="Arial" w:cs="Arial"/>
          <w:sz w:val="24"/>
          <w:szCs w:val="24"/>
        </w:rPr>
        <w:t xml:space="preserve">If the services are payable by your insurer, we </w:t>
      </w:r>
      <w:r w:rsidR="009E46CE" w:rsidRPr="00AB2ACD">
        <w:rPr>
          <w:rFonts w:ascii="Arial" w:hAnsi="Arial" w:cs="Arial"/>
          <w:sz w:val="24"/>
          <w:szCs w:val="24"/>
        </w:rPr>
        <w:t>are by law required to coll</w:t>
      </w:r>
      <w:r w:rsidR="005F5302">
        <w:rPr>
          <w:rFonts w:ascii="Arial" w:hAnsi="Arial" w:cs="Arial"/>
          <w:sz w:val="24"/>
          <w:szCs w:val="24"/>
        </w:rPr>
        <w:t>ect your co-share</w:t>
      </w:r>
      <w:r w:rsidR="00006982">
        <w:rPr>
          <w:rFonts w:ascii="Arial" w:hAnsi="Arial" w:cs="Arial"/>
          <w:sz w:val="24"/>
          <w:szCs w:val="24"/>
        </w:rPr>
        <w:t xml:space="preserve"> </w:t>
      </w:r>
      <w:r w:rsidR="005F5302">
        <w:rPr>
          <w:rFonts w:ascii="Arial" w:hAnsi="Arial" w:cs="Arial"/>
          <w:sz w:val="24"/>
          <w:szCs w:val="24"/>
        </w:rPr>
        <w:t xml:space="preserve">(deductible, co-insurance or co-payment) </w:t>
      </w:r>
      <w:r w:rsidR="00006982">
        <w:rPr>
          <w:rFonts w:ascii="Arial" w:hAnsi="Arial" w:cs="Arial"/>
          <w:sz w:val="24"/>
          <w:szCs w:val="24"/>
        </w:rPr>
        <w:t xml:space="preserve">at the time of service </w:t>
      </w:r>
      <w:r w:rsidR="005F5302">
        <w:rPr>
          <w:rFonts w:ascii="Arial" w:hAnsi="Arial" w:cs="Arial"/>
          <w:sz w:val="24"/>
          <w:szCs w:val="24"/>
        </w:rPr>
        <w:t>and will do so at the same rate as our face to face visits.</w:t>
      </w:r>
      <w:r w:rsidR="00BC6E0A" w:rsidRPr="00AB2ACD">
        <w:rPr>
          <w:rFonts w:ascii="Arial" w:hAnsi="Arial" w:cs="Arial"/>
          <w:sz w:val="24"/>
          <w:szCs w:val="24"/>
        </w:rPr>
        <w:t xml:space="preserve"> If </w:t>
      </w:r>
      <w:r w:rsidR="005F5302">
        <w:rPr>
          <w:rFonts w:ascii="Arial" w:hAnsi="Arial" w:cs="Arial"/>
          <w:sz w:val="24"/>
          <w:szCs w:val="24"/>
        </w:rPr>
        <w:t>t</w:t>
      </w:r>
      <w:r w:rsidR="00BC6E0A" w:rsidRPr="00AB2ACD">
        <w:rPr>
          <w:rFonts w:ascii="Arial" w:hAnsi="Arial" w:cs="Arial"/>
          <w:sz w:val="24"/>
          <w:szCs w:val="24"/>
        </w:rPr>
        <w:t xml:space="preserve">elehealth treatments for </w:t>
      </w:r>
      <w:r w:rsidR="005F5302">
        <w:rPr>
          <w:rFonts w:ascii="Arial" w:hAnsi="Arial" w:cs="Arial"/>
          <w:sz w:val="24"/>
          <w:szCs w:val="24"/>
        </w:rPr>
        <w:t>physical</w:t>
      </w:r>
      <w:r w:rsidR="00006982">
        <w:rPr>
          <w:rFonts w:ascii="Arial" w:hAnsi="Arial" w:cs="Arial"/>
          <w:sz w:val="24"/>
          <w:szCs w:val="24"/>
        </w:rPr>
        <w:t xml:space="preserve"> and/or </w:t>
      </w:r>
      <w:r w:rsidR="005F5302">
        <w:rPr>
          <w:rFonts w:ascii="Arial" w:hAnsi="Arial" w:cs="Arial"/>
          <w:sz w:val="24"/>
          <w:szCs w:val="24"/>
        </w:rPr>
        <w:t>occupation</w:t>
      </w:r>
      <w:r w:rsidR="00006982">
        <w:rPr>
          <w:rFonts w:ascii="Arial" w:hAnsi="Arial" w:cs="Arial"/>
          <w:sz w:val="24"/>
          <w:szCs w:val="24"/>
        </w:rPr>
        <w:t>al</w:t>
      </w:r>
      <w:r w:rsidR="005F5302">
        <w:rPr>
          <w:rFonts w:ascii="Arial" w:hAnsi="Arial" w:cs="Arial"/>
          <w:sz w:val="24"/>
          <w:szCs w:val="24"/>
        </w:rPr>
        <w:t xml:space="preserve"> therapy</w:t>
      </w:r>
      <w:r w:rsidR="00BC6E0A" w:rsidRPr="00AB2ACD">
        <w:rPr>
          <w:rFonts w:ascii="Arial" w:hAnsi="Arial" w:cs="Arial"/>
          <w:sz w:val="24"/>
          <w:szCs w:val="24"/>
        </w:rPr>
        <w:t xml:space="preserve"> </w:t>
      </w:r>
      <w:r w:rsidR="005F5302">
        <w:rPr>
          <w:rFonts w:ascii="Arial" w:hAnsi="Arial" w:cs="Arial"/>
          <w:sz w:val="24"/>
          <w:szCs w:val="24"/>
        </w:rPr>
        <w:t xml:space="preserve">turn out to be a non-covered </w:t>
      </w:r>
      <w:r w:rsidR="00006982">
        <w:rPr>
          <w:rFonts w:ascii="Arial" w:hAnsi="Arial" w:cs="Arial"/>
          <w:sz w:val="24"/>
          <w:szCs w:val="24"/>
        </w:rPr>
        <w:t>service,</w:t>
      </w:r>
      <w:r w:rsidR="00BC6E0A" w:rsidRPr="00AB2ACD">
        <w:rPr>
          <w:rFonts w:ascii="Arial" w:hAnsi="Arial" w:cs="Arial"/>
          <w:sz w:val="24"/>
          <w:szCs w:val="24"/>
        </w:rPr>
        <w:t xml:space="preserve"> the cost of the visit will not exceed </w:t>
      </w:r>
      <w:r w:rsidR="00006982">
        <w:rPr>
          <w:rFonts w:ascii="Arial" w:hAnsi="Arial" w:cs="Arial"/>
          <w:sz w:val="24"/>
          <w:szCs w:val="24"/>
        </w:rPr>
        <w:t>the co-payment or co-insurance amount you would have paid for face to face services; these are also payable at the time of service.</w:t>
      </w:r>
    </w:p>
    <w:p w14:paraId="7154F7A9" w14:textId="77777777" w:rsidR="00BC6E0A" w:rsidRPr="00AB2ACD" w:rsidRDefault="00BC6E0A" w:rsidP="00AB2AC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44BAF" w14:textId="77777777" w:rsidR="00CB1373" w:rsidRPr="00AB2ACD" w:rsidRDefault="00CB1373" w:rsidP="00CB137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B2ACD">
        <w:rPr>
          <w:rFonts w:ascii="Arial" w:hAnsi="Arial" w:cs="Arial"/>
          <w:b/>
          <w:bCs/>
          <w:sz w:val="24"/>
          <w:szCs w:val="24"/>
        </w:rPr>
        <w:t>Attestation:</w:t>
      </w:r>
    </w:p>
    <w:p w14:paraId="38886C27" w14:textId="77777777" w:rsidR="00CB1373" w:rsidRDefault="00CB1373" w:rsidP="00CB1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A9E1DE" w14:textId="2F6735EE" w:rsidR="00CB1373" w:rsidRDefault="00CB1373" w:rsidP="00CB13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B2ACD">
        <w:rPr>
          <w:rFonts w:ascii="Arial" w:hAnsi="Arial" w:cs="Arial"/>
          <w:sz w:val="24"/>
          <w:szCs w:val="24"/>
        </w:rPr>
        <w:t>I have read and understand the information provided above regarding therapy telehealth visits.  I understand its contents including the risks and benefits.  I have discussed the applicability of telehealth to my plan of care, and my questions have been answered to my satisfaction.</w:t>
      </w:r>
    </w:p>
    <w:p w14:paraId="258CBAD0" w14:textId="77777777" w:rsidR="00A421D0" w:rsidRPr="00AB2ACD" w:rsidRDefault="00A421D0" w:rsidP="00CB137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5CF1B8" w14:textId="77777777" w:rsidR="00006982" w:rsidRDefault="00006982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CF5A3A2" w14:textId="78439FD9" w:rsidR="00006982" w:rsidRPr="00A421D0" w:rsidRDefault="00C048D4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37430014"/>
      <w:r w:rsidRPr="00A421D0">
        <w:rPr>
          <w:rFonts w:ascii="Arial" w:hAnsi="Arial" w:cs="Arial"/>
          <w:b/>
          <w:bCs/>
          <w:sz w:val="24"/>
          <w:szCs w:val="24"/>
        </w:rPr>
        <w:t xml:space="preserve">Patient’s </w:t>
      </w:r>
      <w:r w:rsidR="00C14C5A" w:rsidRPr="00A421D0">
        <w:rPr>
          <w:rFonts w:ascii="Arial" w:hAnsi="Arial" w:cs="Arial"/>
          <w:b/>
          <w:bCs/>
          <w:sz w:val="24"/>
          <w:szCs w:val="24"/>
        </w:rPr>
        <w:t>Signature:________</w:t>
      </w:r>
      <w:r w:rsidR="00006982" w:rsidRPr="00A421D0">
        <w:rPr>
          <w:rFonts w:ascii="Arial" w:hAnsi="Arial" w:cs="Arial"/>
          <w:b/>
          <w:bCs/>
          <w:sz w:val="24"/>
          <w:szCs w:val="24"/>
        </w:rPr>
        <w:t>_____</w:t>
      </w:r>
      <w:r w:rsidR="00C14C5A" w:rsidRPr="00A421D0">
        <w:rPr>
          <w:rFonts w:ascii="Arial" w:hAnsi="Arial" w:cs="Arial"/>
          <w:b/>
          <w:bCs/>
          <w:sz w:val="24"/>
          <w:szCs w:val="24"/>
        </w:rPr>
        <w:t>___</w:t>
      </w:r>
      <w:r w:rsidR="00BA49E4" w:rsidRPr="00A421D0">
        <w:rPr>
          <w:rFonts w:ascii="Arial" w:hAnsi="Arial" w:cs="Arial"/>
          <w:b/>
          <w:bCs/>
          <w:sz w:val="24"/>
          <w:szCs w:val="24"/>
        </w:rPr>
        <w:t>_______</w:t>
      </w:r>
      <w:r w:rsidR="00C14C5A" w:rsidRPr="00A421D0">
        <w:rPr>
          <w:rFonts w:ascii="Arial" w:hAnsi="Arial" w:cs="Arial"/>
          <w:b/>
          <w:bCs/>
          <w:sz w:val="24"/>
          <w:szCs w:val="24"/>
        </w:rPr>
        <w:t>______________</w:t>
      </w:r>
      <w:r w:rsidRPr="00A421D0">
        <w:rPr>
          <w:rFonts w:ascii="Arial" w:hAnsi="Arial" w:cs="Arial"/>
          <w:b/>
          <w:bCs/>
          <w:sz w:val="24"/>
          <w:szCs w:val="24"/>
        </w:rPr>
        <w:t>Date_________________</w:t>
      </w:r>
      <w:r w:rsidR="002509A8" w:rsidRPr="00A421D0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</w:t>
      </w:r>
      <w:r w:rsidR="002509A8" w:rsidRPr="00A421D0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p w14:paraId="721B55E6" w14:textId="55585047" w:rsidR="00006982" w:rsidRPr="00A421D0" w:rsidRDefault="00C048D4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21D0">
        <w:rPr>
          <w:rFonts w:ascii="Arial" w:hAnsi="Arial" w:cs="Arial"/>
          <w:b/>
          <w:bCs/>
          <w:sz w:val="24"/>
          <w:szCs w:val="24"/>
        </w:rPr>
        <w:softHyphen/>
      </w:r>
    </w:p>
    <w:bookmarkEnd w:id="0"/>
    <w:p w14:paraId="6157B2DC" w14:textId="380C84CB" w:rsidR="00BA49E4" w:rsidRPr="00A421D0" w:rsidRDefault="00BA49E4" w:rsidP="00BA49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21D0">
        <w:rPr>
          <w:rFonts w:ascii="Arial" w:hAnsi="Arial" w:cs="Arial"/>
          <w:b/>
          <w:bCs/>
          <w:sz w:val="24"/>
          <w:szCs w:val="24"/>
        </w:rPr>
        <w:t xml:space="preserve">Provider’s Printed </w:t>
      </w:r>
      <w:proofErr w:type="spellStart"/>
      <w:r w:rsidRPr="00A421D0">
        <w:rPr>
          <w:rFonts w:ascii="Arial" w:hAnsi="Arial" w:cs="Arial"/>
          <w:b/>
          <w:bCs/>
          <w:sz w:val="24"/>
          <w:szCs w:val="24"/>
        </w:rPr>
        <w:t>Name:___________________________</w:t>
      </w:r>
      <w:r w:rsidR="00C048D4" w:rsidRPr="00A421D0">
        <w:rPr>
          <w:rFonts w:ascii="Arial" w:hAnsi="Arial" w:cs="Arial"/>
          <w:b/>
          <w:bCs/>
          <w:sz w:val="24"/>
          <w:szCs w:val="24"/>
        </w:rPr>
        <w:t>_</w:t>
      </w:r>
      <w:r w:rsidRPr="00A421D0">
        <w:rPr>
          <w:rFonts w:ascii="Arial" w:hAnsi="Arial" w:cs="Arial"/>
          <w:b/>
          <w:bCs/>
          <w:sz w:val="24"/>
          <w:szCs w:val="24"/>
        </w:rPr>
        <w:t>____</w:t>
      </w:r>
      <w:r w:rsidR="00C048D4" w:rsidRPr="00A421D0">
        <w:rPr>
          <w:rFonts w:ascii="Arial" w:hAnsi="Arial" w:cs="Arial"/>
          <w:b/>
          <w:bCs/>
          <w:sz w:val="24"/>
          <w:szCs w:val="24"/>
        </w:rPr>
        <w:t>Date</w:t>
      </w:r>
      <w:proofErr w:type="spellEnd"/>
      <w:r w:rsidR="00C048D4" w:rsidRPr="00A421D0">
        <w:rPr>
          <w:rFonts w:ascii="Arial" w:hAnsi="Arial" w:cs="Arial"/>
          <w:b/>
          <w:bCs/>
          <w:sz w:val="24"/>
          <w:szCs w:val="24"/>
        </w:rPr>
        <w:t>____</w:t>
      </w:r>
      <w:r w:rsidR="00C048D4" w:rsidRPr="00A421D0">
        <w:rPr>
          <w:rFonts w:ascii="Arial" w:hAnsi="Arial" w:cs="Arial"/>
          <w:b/>
          <w:bCs/>
          <w:sz w:val="24"/>
          <w:szCs w:val="24"/>
        </w:rPr>
        <w:softHyphen/>
        <w:t>_____________</w:t>
      </w:r>
    </w:p>
    <w:p w14:paraId="226A757D" w14:textId="77777777" w:rsidR="00F3395C" w:rsidRPr="00A421D0" w:rsidRDefault="00F3395C" w:rsidP="00BA49E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7966B0" w14:textId="4F39869F" w:rsidR="00BA49E4" w:rsidRPr="00A421D0" w:rsidRDefault="00BA49E4" w:rsidP="00AB2AC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21D0">
        <w:rPr>
          <w:rFonts w:ascii="Arial" w:hAnsi="Arial" w:cs="Arial"/>
          <w:b/>
          <w:bCs/>
          <w:sz w:val="24"/>
          <w:szCs w:val="24"/>
        </w:rPr>
        <w:t>Signature:_______________________________</w:t>
      </w:r>
      <w:r w:rsidR="00C048D4" w:rsidRPr="00A421D0">
        <w:rPr>
          <w:rFonts w:ascii="Arial" w:hAnsi="Arial" w:cs="Arial"/>
          <w:b/>
          <w:bCs/>
          <w:sz w:val="24"/>
          <w:szCs w:val="24"/>
        </w:rPr>
        <w:t>______________________</w:t>
      </w:r>
      <w:r w:rsidRPr="00A421D0">
        <w:rPr>
          <w:rFonts w:ascii="Arial" w:hAnsi="Arial" w:cs="Arial"/>
          <w:b/>
          <w:bCs/>
          <w:sz w:val="24"/>
          <w:szCs w:val="24"/>
        </w:rPr>
        <w:t>_____________</w:t>
      </w:r>
      <w:r w:rsidRPr="00A421D0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</w:t>
      </w:r>
      <w:r w:rsidRPr="00A421D0">
        <w:rPr>
          <w:rFonts w:ascii="Arial" w:hAnsi="Arial" w:cs="Arial"/>
          <w:b/>
          <w:bCs/>
          <w:sz w:val="24"/>
          <w:szCs w:val="24"/>
        </w:rPr>
        <w:t xml:space="preserve">                 </w:t>
      </w:r>
    </w:p>
    <w:sectPr w:rsidR="00BA49E4" w:rsidRPr="00A421D0" w:rsidSect="00A421D0">
      <w:headerReference w:type="default" r:id="rId11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9B1FC" w14:textId="77777777" w:rsidR="00A24D27" w:rsidRDefault="00A24D27" w:rsidP="00BC6E0A">
      <w:pPr>
        <w:spacing w:after="0" w:line="240" w:lineRule="auto"/>
      </w:pPr>
      <w:r>
        <w:separator/>
      </w:r>
    </w:p>
  </w:endnote>
  <w:endnote w:type="continuationSeparator" w:id="0">
    <w:p w14:paraId="06404712" w14:textId="77777777" w:rsidR="00A24D27" w:rsidRDefault="00A24D27" w:rsidP="00BC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A38FC" w14:textId="77777777" w:rsidR="00A24D27" w:rsidRDefault="00A24D27" w:rsidP="00BC6E0A">
      <w:pPr>
        <w:spacing w:after="0" w:line="240" w:lineRule="auto"/>
      </w:pPr>
      <w:r>
        <w:separator/>
      </w:r>
    </w:p>
  </w:footnote>
  <w:footnote w:type="continuationSeparator" w:id="0">
    <w:p w14:paraId="533B8670" w14:textId="77777777" w:rsidR="00A24D27" w:rsidRDefault="00A24D27" w:rsidP="00BC6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D377C" w14:textId="77777777" w:rsidR="00B40F24" w:rsidRDefault="00B40F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774AB"/>
    <w:multiLevelType w:val="hybridMultilevel"/>
    <w:tmpl w:val="2EDA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C5CF2"/>
    <w:multiLevelType w:val="hybridMultilevel"/>
    <w:tmpl w:val="E706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E2801"/>
    <w:multiLevelType w:val="hybridMultilevel"/>
    <w:tmpl w:val="BA780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10C24"/>
    <w:multiLevelType w:val="multilevel"/>
    <w:tmpl w:val="FA4A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75F98"/>
    <w:multiLevelType w:val="hybridMultilevel"/>
    <w:tmpl w:val="3076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F17C1"/>
    <w:multiLevelType w:val="multilevel"/>
    <w:tmpl w:val="EFBA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8C1427"/>
    <w:multiLevelType w:val="hybridMultilevel"/>
    <w:tmpl w:val="C38C5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B74D2"/>
    <w:multiLevelType w:val="hybridMultilevel"/>
    <w:tmpl w:val="F98A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wNLI0MTU1sDAyNjNU0lEKTi0uzszPAykwrgUAYrWl9SwAAAA="/>
  </w:docVars>
  <w:rsids>
    <w:rsidRoot w:val="00AA7815"/>
    <w:rsid w:val="00006982"/>
    <w:rsid w:val="0004334F"/>
    <w:rsid w:val="00073084"/>
    <w:rsid w:val="00107F72"/>
    <w:rsid w:val="00113819"/>
    <w:rsid w:val="0012752B"/>
    <w:rsid w:val="0015450B"/>
    <w:rsid w:val="001B3B3D"/>
    <w:rsid w:val="002509A8"/>
    <w:rsid w:val="003228B8"/>
    <w:rsid w:val="00381015"/>
    <w:rsid w:val="003D1065"/>
    <w:rsid w:val="00503939"/>
    <w:rsid w:val="00535863"/>
    <w:rsid w:val="00545E87"/>
    <w:rsid w:val="005F5302"/>
    <w:rsid w:val="006423A8"/>
    <w:rsid w:val="006F62C1"/>
    <w:rsid w:val="007C6BB1"/>
    <w:rsid w:val="007F5E7C"/>
    <w:rsid w:val="008452DA"/>
    <w:rsid w:val="00881F7F"/>
    <w:rsid w:val="008D7107"/>
    <w:rsid w:val="00924271"/>
    <w:rsid w:val="00980C1B"/>
    <w:rsid w:val="009A3160"/>
    <w:rsid w:val="009E46CE"/>
    <w:rsid w:val="00A24D27"/>
    <w:rsid w:val="00A421D0"/>
    <w:rsid w:val="00AA7815"/>
    <w:rsid w:val="00AB2ACD"/>
    <w:rsid w:val="00B40F24"/>
    <w:rsid w:val="00BA49E4"/>
    <w:rsid w:val="00BA7A0A"/>
    <w:rsid w:val="00BC6E0A"/>
    <w:rsid w:val="00BE0584"/>
    <w:rsid w:val="00C048D4"/>
    <w:rsid w:val="00C14C5A"/>
    <w:rsid w:val="00CB1373"/>
    <w:rsid w:val="00CB42DB"/>
    <w:rsid w:val="00E843B9"/>
    <w:rsid w:val="00F3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ADE7E"/>
  <w15:chartTrackingRefBased/>
  <w15:docId w15:val="{2B1DB965-186A-438B-8122-7E29E610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E0A"/>
  </w:style>
  <w:style w:type="paragraph" w:styleId="Footer">
    <w:name w:val="footer"/>
    <w:basedOn w:val="Normal"/>
    <w:link w:val="FooterChar"/>
    <w:uiPriority w:val="99"/>
    <w:unhideWhenUsed/>
    <w:rsid w:val="00BC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E0A"/>
  </w:style>
  <w:style w:type="paragraph" w:styleId="BalloonText">
    <w:name w:val="Balloon Text"/>
    <w:basedOn w:val="Normal"/>
    <w:link w:val="BalloonTextChar"/>
    <w:uiPriority w:val="99"/>
    <w:semiHidden/>
    <w:unhideWhenUsed/>
    <w:rsid w:val="00924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27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AF5D4867B874996ED614C790FA9F7" ma:contentTypeVersion="13" ma:contentTypeDescription="Create a new document." ma:contentTypeScope="" ma:versionID="f3d509f6a95598fc30ddffa5b4c979c0">
  <xsd:schema xmlns:xsd="http://www.w3.org/2001/XMLSchema" xmlns:xs="http://www.w3.org/2001/XMLSchema" xmlns:p="http://schemas.microsoft.com/office/2006/metadata/properties" xmlns:ns3="fc920968-8932-4bbb-981b-ed75dcf726dc" xmlns:ns4="c182fb7c-4b9e-4adb-8c62-336301aeed4d" targetNamespace="http://schemas.microsoft.com/office/2006/metadata/properties" ma:root="true" ma:fieldsID="f31fe4ed8dfd0bd8efdec119296f3775" ns3:_="" ns4:_="">
    <xsd:import namespace="fc920968-8932-4bbb-981b-ed75dcf726dc"/>
    <xsd:import namespace="c182fb7c-4b9e-4adb-8c62-336301aeed4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20968-8932-4bbb-981b-ed75dcf726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2fb7c-4b9e-4adb-8c62-336301aeed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A819D-5760-485B-BD4F-006D6EF2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20968-8932-4bbb-981b-ed75dcf726dc"/>
    <ds:schemaRef ds:uri="c182fb7c-4b9e-4adb-8c62-336301aeed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C7ACEA-2645-4D3D-93D3-0BBD6FEF90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045760-C6F3-407D-82F2-C5E90B2B2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Robbie Leonard</dc:creator>
  <cp:keywords/>
  <dc:description/>
  <cp:lastModifiedBy>Maria N y</cp:lastModifiedBy>
  <cp:revision>2</cp:revision>
  <dcterms:created xsi:type="dcterms:W3CDTF">2020-05-19T11:25:00Z</dcterms:created>
  <dcterms:modified xsi:type="dcterms:W3CDTF">2020-05-19T11:25:00Z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0x0101000C4AF5D4867B874996ED614C790FA9F7</vt:lpwstr>
  </property>
</Properties>
</file>